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9"/>
        <w:gridCol w:w="7039"/>
      </w:tblGrid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курса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Английский язык</w:t>
            </w: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722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722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 ч (2 часа в неделю)</w:t>
            </w: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Составители</w:t>
            </w:r>
          </w:p>
        </w:tc>
        <w:tc>
          <w:tcPr>
            <w:tcW w:w="722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E12CC" w:rsidRDefault="00BA77A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Марков П.С.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курса</w:t>
            </w:r>
          </w:p>
          <w:p w:rsidR="003E12CC" w:rsidRDefault="003E12CC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BA77AE">
            <w:pPr>
              <w:suppressLineNumbers/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Структура курса</w:t>
            </w:r>
          </w:p>
        </w:tc>
        <w:tc>
          <w:tcPr>
            <w:tcW w:w="722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E12CC" w:rsidRDefault="00BA77AE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*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формирование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умения общаться на английском языке на элементарном уровне с учетом речевых возможностей и потребностей младших школьников в устной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говорение) и письменной (чтение и письмо) форме;</w:t>
            </w:r>
          </w:p>
          <w:p w:rsidR="003E12CC" w:rsidRDefault="00BA77AE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приобщение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детей к новому социальному опыту с использован</w:t>
            </w:r>
            <w:r>
              <w:rPr>
                <w:rFonts w:ascii="Times New Roman" w:eastAsia="Times New Roman" w:hAnsi="Times New Roman" w:cs="Times New Roman"/>
                <w:sz w:val="24"/>
              </w:rPr>
              <w:t>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      </w:r>
          </w:p>
          <w:p w:rsidR="003E12CC" w:rsidRDefault="00BA77AE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речевых, инте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ллектуальных и познавательных способностей младших школьников, а также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общеучебных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умений; развитие мотивации к дальнейшему овладению английским языком;</w:t>
            </w:r>
          </w:p>
          <w:p w:rsidR="003E12CC" w:rsidRDefault="00BA77AE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разностороннее развитие младшего школьника средствами иностранного языка.</w:t>
            </w:r>
          </w:p>
          <w:p w:rsidR="003E12CC" w:rsidRDefault="003E12CC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Ind w:w="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33"/>
              <w:gridCol w:w="1533"/>
            </w:tblGrid>
            <w:tr w:rsidR="003E12C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E12CC" w:rsidRDefault="00BA77AE">
                  <w:pPr>
                    <w:spacing w:after="2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Содеожание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раздела</w:t>
                  </w:r>
                </w:p>
                <w:tbl>
                  <w:tblPr>
                    <w:tblW w:w="0" w:type="auto"/>
                    <w:tblInd w:w="55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71"/>
                    <w:gridCol w:w="4373"/>
                  </w:tblGrid>
                  <w:tr w:rsidR="003E12C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"/>
                    </w:trPr>
                    <w:tc>
                      <w:tcPr>
                        <w:tcW w:w="826" w:type="dxa"/>
                        <w:tcBorders>
                          <w:top w:val="single" w:sz="7" w:space="0" w:color="00000A"/>
                          <w:left w:val="single" w:sz="7" w:space="0" w:color="00000A"/>
                          <w:bottom w:val="single" w:sz="7" w:space="0" w:color="00000A"/>
                          <w:right w:val="single" w:sz="7" w:space="0" w:color="00000A"/>
                        </w:tcBorders>
                        <w:shd w:val="clear" w:color="auto" w:fill="FFFFFF"/>
                        <w:tcMar>
                          <w:left w:w="104" w:type="dxa"/>
                          <w:right w:w="104" w:type="dxa"/>
                        </w:tcMar>
                      </w:tcPr>
                      <w:p w:rsidR="003E12CC" w:rsidRDefault="003E12CC">
                        <w:pPr>
                          <w:spacing w:after="150" w:line="240" w:lineRule="auto"/>
                          <w:rPr>
                            <w:rFonts w:ascii="Arial" w:eastAsia="Arial" w:hAnsi="Arial" w:cs="Arial"/>
                            <w:color w:val="767676"/>
                            <w:sz w:val="21"/>
                          </w:rPr>
                        </w:pPr>
                      </w:p>
                      <w:p w:rsidR="003E12CC" w:rsidRDefault="00BA77AE">
                        <w:pPr>
                          <w:spacing w:after="150" w:line="240" w:lineRule="auto"/>
                        </w:pPr>
                        <w:r>
                          <w:rPr>
                            <w:rFonts w:ascii="Arial" w:eastAsia="Arial" w:hAnsi="Arial" w:cs="Arial"/>
                            <w:color w:val="767676"/>
                            <w:sz w:val="21"/>
                          </w:rPr>
                          <w:t>1.</w:t>
                        </w:r>
                      </w:p>
                    </w:tc>
                    <w:tc>
                      <w:tcPr>
                        <w:tcW w:w="5952" w:type="dxa"/>
                        <w:tcBorders>
                          <w:top w:val="single" w:sz="7" w:space="0" w:color="00000A"/>
                          <w:left w:val="single" w:sz="7" w:space="0" w:color="00000A"/>
                          <w:bottom w:val="single" w:sz="7" w:space="0" w:color="00000A"/>
                          <w:right w:val="single" w:sz="7" w:space="0" w:color="00000A"/>
                        </w:tcBorders>
                        <w:shd w:val="clear" w:color="auto" w:fill="FFFFFF"/>
                        <w:tcMar>
                          <w:left w:w="104" w:type="dxa"/>
                          <w:right w:w="104" w:type="dxa"/>
                        </w:tcMar>
                      </w:tcPr>
                      <w:p w:rsidR="003E12CC" w:rsidRDefault="003E12CC">
                        <w:pPr>
                          <w:spacing w:after="150" w:line="240" w:lineRule="auto"/>
                          <w:rPr>
                            <w:rFonts w:ascii="Arial" w:eastAsia="Arial" w:hAnsi="Arial" w:cs="Arial"/>
                            <w:b/>
                            <w:color w:val="767676"/>
                            <w:sz w:val="21"/>
                          </w:rPr>
                        </w:pPr>
                      </w:p>
                      <w:p w:rsidR="003E12CC" w:rsidRDefault="00BA77AE">
                        <w:pPr>
                          <w:spacing w:after="150" w:line="240" w:lineRule="auto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767676"/>
                            <w:sz w:val="21"/>
                          </w:rPr>
                          <w:t>Hello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767676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767676"/>
                            <w:sz w:val="21"/>
                          </w:rPr>
                          <w:t>English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767676"/>
                            <w:sz w:val="21"/>
                          </w:rPr>
                          <w:t>! Знакомство</w:t>
                        </w:r>
                      </w:p>
                    </w:tc>
                  </w:tr>
                  <w:tr w:rsidR="003E12CC" w:rsidRPr="00BA77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"/>
                    </w:trPr>
                    <w:tc>
                      <w:tcPr>
                        <w:tcW w:w="826" w:type="dxa"/>
                        <w:tcBorders>
                          <w:top w:val="single" w:sz="7" w:space="0" w:color="00000A"/>
                          <w:left w:val="single" w:sz="7" w:space="0" w:color="00000A"/>
                          <w:bottom w:val="single" w:sz="7" w:space="0" w:color="00000A"/>
                          <w:right w:val="single" w:sz="7" w:space="0" w:color="00000A"/>
                        </w:tcBorders>
                        <w:shd w:val="clear" w:color="auto" w:fill="FFFFFF"/>
                        <w:tcMar>
                          <w:left w:w="104" w:type="dxa"/>
                          <w:right w:w="104" w:type="dxa"/>
                        </w:tcMar>
                      </w:tcPr>
                      <w:p w:rsidR="003E12CC" w:rsidRDefault="00BA77AE">
                        <w:pPr>
                          <w:spacing w:after="150" w:line="240" w:lineRule="auto"/>
                        </w:pPr>
                        <w:r>
                          <w:rPr>
                            <w:rFonts w:ascii="Arial" w:eastAsia="Arial" w:hAnsi="Arial" w:cs="Arial"/>
                            <w:color w:val="767676"/>
                            <w:sz w:val="21"/>
                          </w:rPr>
                          <w:t>2.</w:t>
                        </w:r>
                      </w:p>
                    </w:tc>
                    <w:tc>
                      <w:tcPr>
                        <w:tcW w:w="5952" w:type="dxa"/>
                        <w:tcBorders>
                          <w:top w:val="single" w:sz="7" w:space="0" w:color="00000A"/>
                          <w:left w:val="single" w:sz="7" w:space="0" w:color="00000A"/>
                          <w:bottom w:val="single" w:sz="7" w:space="0" w:color="00000A"/>
                          <w:right w:val="single" w:sz="7" w:space="0" w:color="00000A"/>
                        </w:tcBorders>
                        <w:shd w:val="clear" w:color="auto" w:fill="FFFFFF"/>
                        <w:tcMar>
                          <w:left w:w="104" w:type="dxa"/>
                          <w:right w:w="104" w:type="dxa"/>
                        </w:tcMar>
                      </w:tcPr>
                      <w:p w:rsidR="003E12CC" w:rsidRPr="00BA77AE" w:rsidRDefault="00BA77AE">
                        <w:pPr>
                          <w:spacing w:after="150" w:line="240" w:lineRule="auto"/>
                          <w:rPr>
                            <w:lang w:val="en-US"/>
                          </w:rPr>
                        </w:pPr>
                        <w:r w:rsidRPr="00BA77AE">
                          <w:rPr>
                            <w:rFonts w:ascii="Arial" w:eastAsia="Arial" w:hAnsi="Arial" w:cs="Arial"/>
                            <w:b/>
                            <w:color w:val="767676"/>
                            <w:sz w:val="21"/>
                            <w:lang w:val="en-US"/>
                          </w:rPr>
                          <w:t xml:space="preserve">Welcome to our theatre.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767676"/>
                            <w:sz w:val="21"/>
                          </w:rPr>
                          <w:t>Моя</w:t>
                        </w:r>
                        <w:r w:rsidRPr="00BA77AE">
                          <w:rPr>
                            <w:rFonts w:ascii="Arial" w:eastAsia="Arial" w:hAnsi="Arial" w:cs="Arial"/>
                            <w:b/>
                            <w:color w:val="767676"/>
                            <w:sz w:val="21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767676"/>
                            <w:sz w:val="21"/>
                          </w:rPr>
                          <w:t>семья</w:t>
                        </w:r>
                      </w:p>
                    </w:tc>
                  </w:tr>
                  <w:tr w:rsidR="003E12C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"/>
                    </w:trPr>
                    <w:tc>
                      <w:tcPr>
                        <w:tcW w:w="826" w:type="dxa"/>
                        <w:tcBorders>
                          <w:top w:val="single" w:sz="7" w:space="0" w:color="00000A"/>
                          <w:left w:val="single" w:sz="7" w:space="0" w:color="00000A"/>
                          <w:bottom w:val="single" w:sz="7" w:space="0" w:color="00000A"/>
                          <w:right w:val="single" w:sz="7" w:space="0" w:color="00000A"/>
                        </w:tcBorders>
                        <w:shd w:val="clear" w:color="auto" w:fill="FFFFFF"/>
                        <w:tcMar>
                          <w:left w:w="104" w:type="dxa"/>
                          <w:right w:w="104" w:type="dxa"/>
                        </w:tcMar>
                      </w:tcPr>
                      <w:p w:rsidR="003E12CC" w:rsidRDefault="00BA77AE">
                        <w:pPr>
                          <w:spacing w:after="150" w:line="240" w:lineRule="auto"/>
                        </w:pPr>
                        <w:r>
                          <w:rPr>
                            <w:rFonts w:ascii="Arial" w:eastAsia="Arial" w:hAnsi="Arial" w:cs="Arial"/>
                            <w:color w:val="767676"/>
                            <w:sz w:val="21"/>
                          </w:rPr>
                          <w:t>3.</w:t>
                        </w:r>
                      </w:p>
                    </w:tc>
                    <w:tc>
                      <w:tcPr>
                        <w:tcW w:w="5952" w:type="dxa"/>
                        <w:tcBorders>
                          <w:top w:val="single" w:sz="7" w:space="0" w:color="00000A"/>
                          <w:left w:val="single" w:sz="7" w:space="0" w:color="00000A"/>
                          <w:bottom w:val="single" w:sz="7" w:space="0" w:color="00000A"/>
                          <w:right w:val="single" w:sz="7" w:space="0" w:color="00000A"/>
                        </w:tcBorders>
                        <w:shd w:val="clear" w:color="auto" w:fill="FFFFFF"/>
                        <w:tcMar>
                          <w:left w:w="104" w:type="dxa"/>
                          <w:right w:w="104" w:type="dxa"/>
                        </w:tcMar>
                      </w:tcPr>
                      <w:p w:rsidR="003E12CC" w:rsidRDefault="00BA77AE">
                        <w:pPr>
                          <w:spacing w:after="150" w:line="240" w:lineRule="auto"/>
                          <w:rPr>
                            <w:rFonts w:ascii="Arial" w:eastAsia="Arial" w:hAnsi="Arial" w:cs="Arial"/>
                            <w:b/>
                            <w:color w:val="767676"/>
                            <w:sz w:val="21"/>
                          </w:rPr>
                        </w:pPr>
                        <w:r w:rsidRPr="00BA77AE">
                          <w:rPr>
                            <w:rFonts w:ascii="Arial" w:eastAsia="Arial" w:hAnsi="Arial" w:cs="Arial"/>
                            <w:b/>
                            <w:color w:val="767676"/>
                            <w:sz w:val="21"/>
                            <w:lang w:val="en-US"/>
                          </w:rPr>
                          <w:t xml:space="preserve">Let`s read and speak English.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767676"/>
                            <w:sz w:val="21"/>
                          </w:rPr>
                          <w:t>Мир моих</w:t>
                        </w:r>
                      </w:p>
                      <w:p w:rsidR="003E12CC" w:rsidRDefault="00BA77AE">
                        <w:pPr>
                          <w:spacing w:after="150" w:line="240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767676"/>
                            <w:sz w:val="21"/>
                          </w:rPr>
                          <w:t xml:space="preserve"> увлечений</w:t>
                        </w:r>
                      </w:p>
                    </w:tc>
                  </w:tr>
                  <w:tr w:rsidR="003E12C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"/>
                    </w:trPr>
                    <w:tc>
                      <w:tcPr>
                        <w:tcW w:w="826" w:type="dxa"/>
                        <w:tcBorders>
                          <w:top w:val="single" w:sz="7" w:space="0" w:color="00000A"/>
                          <w:left w:val="single" w:sz="7" w:space="0" w:color="00000A"/>
                          <w:bottom w:val="single" w:sz="7" w:space="0" w:color="00000A"/>
                          <w:right w:val="single" w:sz="7" w:space="0" w:color="00000A"/>
                        </w:tcBorders>
                        <w:shd w:val="clear" w:color="auto" w:fill="FFFFFF"/>
                        <w:tcMar>
                          <w:left w:w="104" w:type="dxa"/>
                          <w:right w:w="104" w:type="dxa"/>
                        </w:tcMar>
                      </w:tcPr>
                      <w:p w:rsidR="003E12CC" w:rsidRDefault="00BA77AE">
                        <w:pPr>
                          <w:spacing w:after="150" w:line="240" w:lineRule="auto"/>
                        </w:pPr>
                        <w:r>
                          <w:rPr>
                            <w:rFonts w:ascii="Arial" w:eastAsia="Arial" w:hAnsi="Arial" w:cs="Arial"/>
                            <w:color w:val="767676"/>
                            <w:sz w:val="21"/>
                          </w:rPr>
                          <w:t>4.</w:t>
                        </w:r>
                      </w:p>
                    </w:tc>
                    <w:tc>
                      <w:tcPr>
                        <w:tcW w:w="5952" w:type="dxa"/>
                        <w:tcBorders>
                          <w:top w:val="single" w:sz="7" w:space="0" w:color="00000A"/>
                          <w:left w:val="single" w:sz="7" w:space="0" w:color="00000A"/>
                          <w:bottom w:val="single" w:sz="7" w:space="0" w:color="00000A"/>
                          <w:right w:val="single" w:sz="7" w:space="0" w:color="00000A"/>
                        </w:tcBorders>
                        <w:shd w:val="clear" w:color="auto" w:fill="FFFFFF"/>
                        <w:tcMar>
                          <w:left w:w="104" w:type="dxa"/>
                          <w:right w:w="104" w:type="dxa"/>
                        </w:tcMar>
                      </w:tcPr>
                      <w:p w:rsidR="003E12CC" w:rsidRDefault="00BA77AE">
                        <w:pPr>
                          <w:spacing w:after="150" w:line="240" w:lineRule="auto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767676"/>
                            <w:sz w:val="21"/>
                          </w:rPr>
                          <w:t>Meet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767676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767676"/>
                            <w:sz w:val="21"/>
                          </w:rPr>
                          <w:t>my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767676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767676"/>
                            <w:sz w:val="21"/>
                          </w:rPr>
                          <w:t>friends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767676"/>
                            <w:sz w:val="21"/>
                          </w:rPr>
                          <w:t>. Я и мои друзья</w:t>
                        </w:r>
                      </w:p>
                    </w:tc>
                  </w:tr>
                  <w:tr w:rsidR="003E12C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"/>
                    </w:trPr>
                    <w:tc>
                      <w:tcPr>
                        <w:tcW w:w="826" w:type="dxa"/>
                        <w:tcBorders>
                          <w:top w:val="single" w:sz="7" w:space="0" w:color="00000A"/>
                          <w:left w:val="single" w:sz="7" w:space="0" w:color="00000A"/>
                          <w:bottom w:val="single" w:sz="7" w:space="0" w:color="00000A"/>
                          <w:right w:val="single" w:sz="7" w:space="0" w:color="00000A"/>
                        </w:tcBorders>
                        <w:shd w:val="clear" w:color="auto" w:fill="FFFFFF"/>
                        <w:tcMar>
                          <w:left w:w="104" w:type="dxa"/>
                          <w:right w:w="104" w:type="dxa"/>
                        </w:tcMar>
                      </w:tcPr>
                      <w:p w:rsidR="003E12CC" w:rsidRDefault="003E12CC">
                        <w:pPr>
                          <w:spacing w:after="150" w:line="240" w:lineRule="auto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5952" w:type="dxa"/>
                        <w:tcBorders>
                          <w:top w:val="single" w:sz="7" w:space="0" w:color="00000A"/>
                          <w:left w:val="single" w:sz="7" w:space="0" w:color="00000A"/>
                          <w:bottom w:val="single" w:sz="7" w:space="0" w:color="00000A"/>
                          <w:right w:val="single" w:sz="7" w:space="0" w:color="00000A"/>
                        </w:tcBorders>
                        <w:shd w:val="clear" w:color="auto" w:fill="FFFFFF"/>
                        <w:tcMar>
                          <w:left w:w="104" w:type="dxa"/>
                          <w:right w:w="104" w:type="dxa"/>
                        </w:tcMar>
                      </w:tcPr>
                      <w:p w:rsidR="003E12CC" w:rsidRDefault="003E12CC">
                        <w:pPr>
                          <w:spacing w:after="150" w:line="240" w:lineRule="auto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3E12CC" w:rsidRDefault="00BA77AE">
                  <w:pPr>
                    <w:suppressAutoHyphens/>
                    <w:spacing w:after="200"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Итого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E12CC" w:rsidRDefault="00BA77AE">
                  <w:pPr>
                    <w:suppressAutoHyphens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>Кол-во часов</w:t>
                  </w:r>
                </w:p>
                <w:p w:rsidR="003E12CC" w:rsidRDefault="00BA77AE">
                  <w:pPr>
                    <w:suppressAutoHyphens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18</w:t>
                  </w:r>
                </w:p>
                <w:p w:rsidR="003E12CC" w:rsidRDefault="003E12CC">
                  <w:pPr>
                    <w:suppressAutoHyphens/>
                    <w:spacing w:after="12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3E12CC" w:rsidRDefault="00BA77AE">
                  <w:pPr>
                    <w:suppressAutoHyphens/>
                    <w:spacing w:after="12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14</w:t>
                  </w:r>
                </w:p>
                <w:p w:rsidR="003E12CC" w:rsidRDefault="00BA77AE">
                  <w:pPr>
                    <w:suppressAutoHyphens/>
                    <w:spacing w:after="12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20</w:t>
                  </w:r>
                </w:p>
                <w:p w:rsidR="003E12CC" w:rsidRDefault="003E12CC">
                  <w:pPr>
                    <w:suppressAutoHyphens/>
                    <w:spacing w:after="12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3E12CC" w:rsidRDefault="00BA77AE">
                  <w:pPr>
                    <w:suppressAutoHyphens/>
                    <w:spacing w:after="12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16</w:t>
                  </w:r>
                </w:p>
                <w:p w:rsidR="003E12CC" w:rsidRDefault="003E12CC">
                  <w:pPr>
                    <w:suppressAutoHyphens/>
                    <w:spacing w:after="12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3E12CC" w:rsidRDefault="00BA77AE">
                  <w:pPr>
                    <w:suppressAutoHyphens/>
                    <w:spacing w:after="120"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68</w:t>
                  </w:r>
                </w:p>
              </w:tc>
            </w:tr>
          </w:tbl>
          <w:p w:rsidR="003E12CC" w:rsidRDefault="003E12C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:rsidR="003E12CC" w:rsidRDefault="003E12CC">
            <w:pPr>
              <w:spacing w:after="0" w:line="276" w:lineRule="auto"/>
            </w:pPr>
          </w:p>
        </w:tc>
      </w:tr>
    </w:tbl>
    <w:p w:rsidR="003E12CC" w:rsidRDefault="003E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7032"/>
      </w:tblGrid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Английский язык</w:t>
            </w: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722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722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 ч. (2 часа в неделю)</w:t>
            </w: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Составители</w:t>
            </w:r>
          </w:p>
        </w:tc>
        <w:tc>
          <w:tcPr>
            <w:tcW w:w="722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Марков П.С.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курса</w:t>
            </w:r>
          </w:p>
        </w:tc>
        <w:tc>
          <w:tcPr>
            <w:tcW w:w="722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умений общаться на иностранном языке с учетом речевых возможностей и потребностей третьеклассников: описывать животное, предмет, указывая на</w:t>
            </w:r>
            <w:r>
              <w:rPr>
                <w:rFonts w:ascii="Times New Roman" w:eastAsia="Times New Roman" w:hAnsi="Times New Roman" w:cs="Times New Roman"/>
                <w:sz w:val="24"/>
              </w:rPr>
              <w:t>звание, количество, размер, цвет, количество, принадлежность; кратко высказываться о себе, своем друге, своем домашнем животном;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личности ребенка, его речевых способностей, внимания, мышления, памяти и воображения; мотивации к дальнейшему овладе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нию иностранным языком на третьем году обучения;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познавательных способностей, овладение умением координировать работы с разными компонентами учебно-методического комплекта (учебником, рабочей тетрадью,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аудиоприложением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мультимедийным приложение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м и т.д.), умением работать в паре, в группе;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освоение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приобщени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 детей к новому социальному опыту с использованием иностранного языка: знакомство вт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ороклассников с миром зарубежных сверстников, с зарубежным детским фольклором; воспитание дружелюбного отношения к представителям других стран;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речевых, интеллектуальных и познавательных способностей младших школьников, а также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общеучебны</w:t>
            </w: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умений.</w:t>
            </w: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Структура курса</w:t>
            </w:r>
          </w:p>
        </w:tc>
        <w:tc>
          <w:tcPr>
            <w:tcW w:w="722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Модуль 0 «Добро пожаловать!» - 2 ч.</w:t>
            </w:r>
          </w:p>
          <w:p w:rsidR="003E12CC" w:rsidRDefault="00BA77A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Модуль 1 «Школьные дни!»          - 8 ч. </w:t>
            </w:r>
          </w:p>
          <w:p w:rsidR="003E12CC" w:rsidRDefault="00BA77A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Модуль 2 «Семья!»                             - 8 ч. </w:t>
            </w:r>
          </w:p>
          <w:p w:rsidR="003E12CC" w:rsidRDefault="00BA77A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Модуль 3 «Вещи, которые я люблю!» - 8 ч. </w:t>
            </w:r>
          </w:p>
          <w:p w:rsidR="003E12CC" w:rsidRDefault="00BA77A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Модуль 4 </w:t>
            </w:r>
            <w:proofErr w:type="gramStart"/>
            <w:r>
              <w:rPr>
                <w:rFonts w:ascii="Calibri" w:eastAsia="Calibri" w:hAnsi="Calibri" w:cs="Calibri"/>
              </w:rPr>
              <w:t>« Приходи</w:t>
            </w:r>
            <w:proofErr w:type="gramEnd"/>
            <w:r>
              <w:rPr>
                <w:rFonts w:ascii="Calibri" w:eastAsia="Calibri" w:hAnsi="Calibri" w:cs="Calibri"/>
              </w:rPr>
              <w:t xml:space="preserve"> поиграть!»   - 6 ч. </w:t>
            </w:r>
          </w:p>
          <w:p w:rsidR="003E12CC" w:rsidRDefault="00BA77A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Модуль 5 «</w:t>
            </w:r>
            <w:r>
              <w:rPr>
                <w:rFonts w:ascii="Calibri" w:eastAsia="Calibri" w:hAnsi="Calibri" w:cs="Calibri"/>
              </w:rPr>
              <w:t xml:space="preserve">Мохнатые друзья!»      - 7 ч. </w:t>
            </w:r>
          </w:p>
          <w:p w:rsidR="003E12CC" w:rsidRDefault="00BA77A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Модуль 6 «Дом, любимый дом!» - 8 ч. </w:t>
            </w:r>
          </w:p>
          <w:p w:rsidR="003E12CC" w:rsidRDefault="00BA77A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Модуль 7 «Выходные!».                    - 7 ч. </w:t>
            </w:r>
          </w:p>
          <w:p w:rsidR="003E12CC" w:rsidRDefault="00BA77A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Модуль 8 «День за днём!»               - 10 ч. </w:t>
            </w:r>
          </w:p>
          <w:p w:rsidR="003E12CC" w:rsidRDefault="00BA77A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Итоговая контрольная работа         -2 ч.</w:t>
            </w:r>
          </w:p>
          <w:p w:rsidR="003E12CC" w:rsidRDefault="00BA77A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Резервные уроки                                  </w:t>
            </w:r>
            <w:r>
              <w:rPr>
                <w:rFonts w:ascii="Calibri" w:eastAsia="Calibri" w:hAnsi="Calibri" w:cs="Calibri"/>
              </w:rPr>
              <w:t xml:space="preserve"> - 2 ч.</w:t>
            </w:r>
          </w:p>
          <w:p w:rsidR="003E12CC" w:rsidRDefault="00BA77A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ИТОГО                                                          - 68 ч.</w:t>
            </w:r>
          </w:p>
        </w:tc>
      </w:tr>
    </w:tbl>
    <w:p w:rsidR="003E12CC" w:rsidRDefault="003E12CC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4"/>
        <w:gridCol w:w="7034"/>
      </w:tblGrid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Английский язык</w:t>
            </w: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722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722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 ч. (2 часа в неделю)</w:t>
            </w: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Составители</w:t>
            </w:r>
          </w:p>
        </w:tc>
        <w:tc>
          <w:tcPr>
            <w:tcW w:w="722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Марков П.С.</w:t>
            </w: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курса</w:t>
            </w:r>
          </w:p>
        </w:tc>
        <w:tc>
          <w:tcPr>
            <w:tcW w:w="722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pacing w:after="0" w:line="338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способности общаться на английском языке на элементарном уровне с учётом речевых возможностей и потребностей младших школьников в устной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и говорение) и письменной (чтение и письмо) формах;</w:t>
            </w:r>
          </w:p>
          <w:p w:rsidR="003E12CC" w:rsidRDefault="00BA77AE">
            <w:pPr>
              <w:spacing w:after="0" w:line="338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приобщение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детей к новому социальному опыту с испол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дружелюбного отношения к представителям других стран; </w:t>
            </w:r>
          </w:p>
          <w:p w:rsidR="003E12CC" w:rsidRDefault="00BA77AE">
            <w:pPr>
              <w:spacing w:after="0" w:line="338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речевы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х, интеллектуальных и познавательных способностей младших школьников, а также 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общеучебных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умений; развитие мотивации к дальнейшему овладению английским языком;</w:t>
            </w:r>
          </w:p>
          <w:p w:rsidR="003E12CC" w:rsidRDefault="00BA77AE">
            <w:pPr>
              <w:spacing w:after="0" w:line="338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и разностороннее развитие младшего школьника средствами английского языка;</w:t>
            </w:r>
          </w:p>
          <w:p w:rsidR="003E12CC" w:rsidRDefault="00BA77AE">
            <w:pPr>
              <w:spacing w:after="0" w:line="338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фор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мирование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      </w:r>
          </w:p>
          <w:p w:rsidR="003E12CC" w:rsidRDefault="00BA77AE">
            <w:pPr>
              <w:spacing w:after="0" w:line="338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расширение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лингвистического кругозора младших ш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кольников;</w:t>
            </w:r>
          </w:p>
          <w:p w:rsidR="003E12CC" w:rsidRDefault="00BA77AE">
            <w:pPr>
              <w:spacing w:after="0" w:line="338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освоение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      </w:r>
          </w:p>
          <w:p w:rsidR="003E12CC" w:rsidRDefault="00BA77AE">
            <w:pPr>
              <w:spacing w:after="0" w:line="338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      </w:r>
          </w:p>
          <w:p w:rsidR="003E12CC" w:rsidRDefault="00BA77AE">
            <w:pPr>
              <w:spacing w:after="0" w:line="338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личностных качеств младшего школьника, его внимани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я, мышления, памяти и воображения в процессе участия в моделируемых ситуациях общения, ролевых играх, в ходе овладения языковым материалом;</w:t>
            </w:r>
          </w:p>
          <w:p w:rsidR="003E12CC" w:rsidRDefault="00BA77AE">
            <w:pPr>
              <w:spacing w:after="0" w:line="338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эмоциональной сферы детей в процессе обучающих игр, учебных спектаклей с использованием английского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3E12CC" w:rsidRDefault="00BA77AE">
            <w:pPr>
              <w:spacing w:after="0" w:line="338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приобщение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      </w:r>
          </w:p>
          <w:p w:rsidR="003E12CC" w:rsidRDefault="00BA77AE">
            <w:pPr>
              <w:spacing w:after="0" w:line="338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духовно-нравственное воспитание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школьника, понимание и соблюде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ние им таких нравственных устоев семьи, как любовь к близким, взаимопомощь, уважение к родителям, забота о младших;</w:t>
            </w:r>
          </w:p>
          <w:p w:rsidR="003E12CC" w:rsidRDefault="00BA77AE">
            <w:pPr>
              <w:spacing w:after="0" w:line="338" w:lineRule="auto"/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познавательных способностей, овладение умением координированной работы с разными компонентами учебно-методического комплекта (уче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бником, рабочей тетрадью,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аудиоприложением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мультимедийным приложением и т. д.), умением работать в паре, в группе.</w:t>
            </w: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Структура курса</w:t>
            </w:r>
          </w:p>
        </w:tc>
        <w:tc>
          <w:tcPr>
            <w:tcW w:w="722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Снова в школу                - 2 ч.</w:t>
            </w:r>
          </w:p>
          <w:p w:rsidR="003E12CC" w:rsidRDefault="00BA77AE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Семья и друзья               - 8 ч.</w:t>
            </w:r>
          </w:p>
          <w:p w:rsidR="003E12CC" w:rsidRDefault="00BA77AE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Рабочий день                  - 8 ч.</w:t>
            </w:r>
          </w:p>
          <w:p w:rsidR="003E12CC" w:rsidRDefault="00BA77AE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</w:rPr>
              <w:t>Вкусные угощения          - 8 ч.</w:t>
            </w:r>
          </w:p>
          <w:p w:rsidR="003E12CC" w:rsidRDefault="00BA77AE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В зоопарке                      - 8 ч.</w:t>
            </w:r>
          </w:p>
          <w:p w:rsidR="003E12CC" w:rsidRDefault="00BA77AE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 Где ты был вчера?         - 8 ч.</w:t>
            </w:r>
          </w:p>
          <w:p w:rsidR="003E12CC" w:rsidRDefault="00BA77AE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Расскажи сказку             - 8 ч.</w:t>
            </w:r>
          </w:p>
          <w:p w:rsidR="003E12CC" w:rsidRDefault="00BA77AE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Памятные дни                 - 8 ч.</w:t>
            </w:r>
          </w:p>
          <w:p w:rsidR="003E12CC" w:rsidRDefault="00BA77AE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Путешествие                   - 8ч.</w:t>
            </w:r>
          </w:p>
          <w:p w:rsidR="003E12CC" w:rsidRDefault="00BA77AE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Итоговый контроль        </w:t>
            </w:r>
            <w:r>
              <w:rPr>
                <w:rFonts w:ascii="Times New Roman" w:eastAsia="Times New Roman" w:hAnsi="Times New Roman" w:cs="Times New Roman"/>
              </w:rPr>
              <w:t xml:space="preserve">- 2 ч. </w:t>
            </w:r>
          </w:p>
          <w:p w:rsidR="003E12CC" w:rsidRDefault="00BA77AE">
            <w:pPr>
              <w:tabs>
                <w:tab w:val="left" w:pos="0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   Итого                               - 68 ч.</w:t>
            </w:r>
          </w:p>
        </w:tc>
      </w:tr>
    </w:tbl>
    <w:p w:rsidR="003E12CC" w:rsidRDefault="003E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2CC" w:rsidRDefault="003E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2CC" w:rsidRDefault="003E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2CC" w:rsidRDefault="003E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2CC" w:rsidRDefault="003E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2CC" w:rsidRDefault="003E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5"/>
        <w:gridCol w:w="7043"/>
      </w:tblGrid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Английский  язык</w:t>
            </w:r>
            <w:proofErr w:type="gramEnd"/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722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722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 ч. (3 часа в неделю)</w:t>
            </w: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Составители</w:t>
            </w:r>
          </w:p>
        </w:tc>
        <w:tc>
          <w:tcPr>
            <w:tcW w:w="722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Марков П.С.</w:t>
            </w: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курса</w:t>
            </w:r>
          </w:p>
        </w:tc>
        <w:tc>
          <w:tcPr>
            <w:tcW w:w="722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коммуникативной компетенции в совокупности ее составляющих - речевой, языковой, социокультурной, компенсаторной, учебно-познавательной, а именно:</w:t>
            </w:r>
          </w:p>
          <w:p w:rsidR="003E12CC" w:rsidRDefault="00BA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речевая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компетенция - развитие сформированных на базе начальной школы коммуникативных умений в говорении,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удировании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чтении, письме;</w:t>
            </w:r>
          </w:p>
          <w:p w:rsidR="003E12CC" w:rsidRDefault="00BA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языковая компетенция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</w:t>
            </w:r>
            <w:r>
              <w:rPr>
                <w:rFonts w:ascii="Times New Roman" w:eastAsia="Times New Roman" w:hAnsi="Times New Roman" w:cs="Times New Roman"/>
                <w:sz w:val="24"/>
              </w:rPr>
              <w:t>ий о языковых явлениях изучаемого языка, разных способах выражения мысли в родном и изучаемом языке;</w:t>
            </w:r>
          </w:p>
          <w:p w:rsidR="003E12CC" w:rsidRDefault="00BA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социокультурная компетенция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школьники приобщаются к культуре и реалиям стран, говорящих на английском языке, в рамках более широкого спектра сфер, тем </w:t>
            </w:r>
            <w:r>
              <w:rPr>
                <w:rFonts w:ascii="Times New Roman" w:eastAsia="Times New Roman" w:hAnsi="Times New Roman" w:cs="Times New Roman"/>
                <w:sz w:val="24"/>
              </w:rPr>
              <w:t>и ситуаций общения, отвечающих опыту, интересам учащихся, соответствующих их психологическим особенностям; развивается их способность и готовность использовать английский язык в реальном общении; формирование умения представлять свою собственную страну, ее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культуру в условиях межкультурного общения посредством ознакомления учащихся с соответствующим страноведческим,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культуроведческим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социолингвистическим материалом, широко представленным в учебном курсе;</w:t>
            </w:r>
          </w:p>
          <w:p w:rsidR="003E12CC" w:rsidRDefault="00BA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компенсаторная компетенция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развитие умения в процессе общения выходить из затруднительного положения, вызванного нехваткой языковых средств за счет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перефраза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использования синонимов, жестов и т. д.;</w:t>
            </w:r>
          </w:p>
          <w:p w:rsidR="003E12CC" w:rsidRDefault="00BA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учебно-познавательная компетенция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- развитие желания и умения самостоятельного изучения английского языка доступными им способами (в процессе выполнения проектов, через Интернет, с помощью справочников и т. п.), развиваются специальные учебные умения (пользоваться словарями, интерпретирова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>ть информацию текста и др.), умение пользоваться современными информационными технология ми, опираясь на владение английским языком.</w:t>
            </w:r>
          </w:p>
          <w:p w:rsidR="003E12CC" w:rsidRDefault="003E12CC">
            <w:pPr>
              <w:spacing w:after="0" w:line="240" w:lineRule="auto"/>
            </w:pP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14" w:type="dxa"/>
            <w:vMerge w:val="restart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Структура курса</w:t>
            </w:r>
          </w:p>
        </w:tc>
        <w:tc>
          <w:tcPr>
            <w:tcW w:w="7223" w:type="dxa"/>
            <w:vMerge w:val="restart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Ind w:w="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86"/>
              <w:gridCol w:w="1984"/>
            </w:tblGrid>
            <w:tr w:rsidR="003E12C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3E12CC" w:rsidRDefault="00BA77AE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lastRenderedPageBreak/>
                    <w:t>Содержание</w:t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3E12CC" w:rsidRDefault="00BA77AE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Кол-во часов</w:t>
                  </w:r>
                </w:p>
              </w:tc>
            </w:tr>
            <w:tr w:rsidR="003E12C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3E12CC" w:rsidRDefault="00BA77AE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1. </w:t>
                  </w:r>
                  <w:r>
                    <w:rPr>
                      <w:rFonts w:ascii="Times New Roman" w:eastAsia="Times New Roman" w:hAnsi="Times New Roman" w:cs="Times New Roman"/>
                    </w:rPr>
                    <w:t>Межличностные взаимоотношения в семье, со сверстниками; решение конфликтных ситуаций. Внешность и черты характера человека.</w:t>
                  </w:r>
                </w:p>
                <w:p w:rsidR="003E12CC" w:rsidRDefault="00BA77AE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2. Досуг и увлечения (чтение, кино, театр, музеи, музыка). Виды отдыха, путешествия. Молодёжная мода. Покупки.</w:t>
                  </w:r>
                </w:p>
                <w:p w:rsidR="003E12CC" w:rsidRDefault="00BA77AE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3. Здоровый образ жиз</w:t>
                  </w:r>
                  <w:r>
                    <w:rPr>
                      <w:rFonts w:ascii="Times New Roman" w:eastAsia="Times New Roman" w:hAnsi="Times New Roman" w:cs="Times New Roman"/>
                    </w:rPr>
                    <w:t>ни: режим труда и отдыха, спорт, сбалансированное питание, отказ от вредных привычек.</w:t>
                  </w:r>
                </w:p>
                <w:p w:rsidR="003E12CC" w:rsidRDefault="00BA77AE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      </w:r>
                </w:p>
                <w:p w:rsidR="003E12CC" w:rsidRDefault="00BA77AE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5. Мир профессии. Пр</w:t>
                  </w:r>
                  <w:r>
                    <w:rPr>
                      <w:rFonts w:ascii="Times New Roman" w:eastAsia="Times New Roman" w:hAnsi="Times New Roman" w:cs="Times New Roman"/>
                    </w:rPr>
                    <w:t>облемы выбора профессии. Роль иностранного языка в планах на будущее.</w:t>
                  </w:r>
                </w:p>
                <w:p w:rsidR="003E12CC" w:rsidRDefault="00BA77AE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6. Вселенная и человек. Природа: флора и фауна. Проблемы экологии. Защита окружающей среды. Климат, погода.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Уcловия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проживания в городской/сельской местности. Транспорт.</w:t>
                  </w:r>
                </w:p>
                <w:p w:rsidR="003E12CC" w:rsidRDefault="00BA77AE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7. Страна/страны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изучаемого языка и родная страна, их географическое положение, столицы и крупные города,</w:t>
                  </w:r>
                </w:p>
                <w:p w:rsidR="003E12CC" w:rsidRDefault="00BA77AE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</w:t>
                  </w:r>
                  <w:r>
                    <w:rPr>
                      <w:rFonts w:ascii="Times New Roman" w:eastAsia="Times New Roman" w:hAnsi="Times New Roman" w:cs="Times New Roman"/>
                    </w:rPr>
                    <w:t>науку и мировую культуру.</w:t>
                  </w:r>
                </w:p>
                <w:p w:rsidR="003E12CC" w:rsidRDefault="00BA77AE">
                  <w:pPr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Итого</w:t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3E12CC" w:rsidRDefault="003E12CC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3E12CC" w:rsidRDefault="00BA77AE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12 ч. </w:t>
                  </w:r>
                </w:p>
                <w:p w:rsidR="003E12CC" w:rsidRDefault="003E12CC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3E12CC" w:rsidRDefault="003E12CC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3E12CC" w:rsidRDefault="00BA77AE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17 ч.</w:t>
                  </w:r>
                </w:p>
                <w:p w:rsidR="003E12CC" w:rsidRDefault="003E12CC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3E12CC" w:rsidRDefault="003E12CC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3E12CC" w:rsidRDefault="00BA77AE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13 ч. </w:t>
                  </w:r>
                </w:p>
                <w:p w:rsidR="003E12CC" w:rsidRDefault="003E12CC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3E12CC" w:rsidRDefault="003E12CC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3E12CC" w:rsidRDefault="00BA77AE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12 ч. </w:t>
                  </w:r>
                </w:p>
                <w:p w:rsidR="003E12CC" w:rsidRDefault="003E12CC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3E12CC" w:rsidRDefault="003E12CC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3E12CC" w:rsidRDefault="00BA77AE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6 ч. </w:t>
                  </w:r>
                </w:p>
                <w:p w:rsidR="003E12CC" w:rsidRDefault="003E12CC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3E12CC" w:rsidRDefault="003E12CC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3E12CC" w:rsidRDefault="00BA77AE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20 ч.</w:t>
                  </w:r>
                </w:p>
                <w:p w:rsidR="003E12CC" w:rsidRDefault="003E12CC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3E12CC" w:rsidRDefault="003E12CC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3E12CC" w:rsidRDefault="003E12CC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3E12CC" w:rsidRDefault="003E12CC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3E12CC" w:rsidRDefault="00BA77AE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22ч. </w:t>
                  </w:r>
                </w:p>
                <w:p w:rsidR="003E12CC" w:rsidRDefault="003E12CC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3E12CC" w:rsidRDefault="003E12CC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3E12CC" w:rsidRDefault="003E12CC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3E12CC" w:rsidRDefault="00BA77AE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102 ч.</w:t>
                  </w:r>
                </w:p>
              </w:tc>
            </w:tr>
          </w:tbl>
          <w:p w:rsidR="003E12CC" w:rsidRDefault="003E12CC">
            <w:pPr>
              <w:spacing w:after="0" w:line="240" w:lineRule="auto"/>
            </w:pP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414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3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414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3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414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3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414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3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414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3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414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3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414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3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414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3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414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3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414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3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414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3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414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3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414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3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414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3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414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3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414" w:type="dxa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3" w:type="dxa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3E12CC" w:rsidRDefault="003E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2CC" w:rsidRDefault="003E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2CC" w:rsidRDefault="003E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2CC" w:rsidRDefault="003E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2CC" w:rsidRDefault="003E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2CC" w:rsidRDefault="003E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2CC" w:rsidRDefault="003E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2CC" w:rsidRDefault="003E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2CC" w:rsidRDefault="003E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2CC" w:rsidRDefault="003E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2CC" w:rsidRDefault="003E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2CC" w:rsidRDefault="003E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2CC" w:rsidRDefault="003E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2CC" w:rsidRDefault="003E12CC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7032"/>
      </w:tblGrid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Английский язык</w:t>
            </w: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722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722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  <w:r>
              <w:rPr>
                <w:rFonts w:ascii="Times New Roman" w:eastAsia="Times New Roman" w:hAnsi="Times New Roman" w:cs="Times New Roman"/>
                <w:sz w:val="24"/>
              </w:rPr>
              <w:t>ч (3 часа в неделю)</w:t>
            </w: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Составители</w:t>
            </w:r>
          </w:p>
        </w:tc>
        <w:tc>
          <w:tcPr>
            <w:tcW w:w="722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Марков П.С.</w:t>
            </w: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14" w:type="dxa"/>
            <w:vMerge w:val="restart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курса</w:t>
            </w:r>
          </w:p>
          <w:p w:rsidR="003E12CC" w:rsidRDefault="003E12C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3E12C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Структура курса</w:t>
            </w:r>
          </w:p>
        </w:tc>
        <w:tc>
          <w:tcPr>
            <w:tcW w:w="7223" w:type="dxa"/>
            <w:vMerge w:val="restart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речевая компетенция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развитие коммуникативных умений в основных видах речевой деятельности (говорении,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чтении, письме);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языковая компетенция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>- овладение новыми языковыми средствами (фонетическими, орфографическими, лексическими, грамматическими);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знаний о языковых явлениях английского языка, разных способах выражения мысли в родном и изучаемом языке;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социокультурн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ая компетенция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приобщение учащихся к культуре, традициям и реалиям страны изучаемого языка; формирование умений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представлять свою страну, ее культуру в условиях иноязычного межкультурного общения;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компенсаторная компетенция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развитие умений выходить и</w:t>
            </w:r>
            <w:r>
              <w:rPr>
                <w:rFonts w:ascii="Times New Roman" w:eastAsia="Times New Roman" w:hAnsi="Times New Roman" w:cs="Times New Roman"/>
                <w:sz w:val="24"/>
              </w:rPr>
              <w:t>з положения в условиях дефицита языковых средств при получении и передаче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информации;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учебно-познавательная компетенция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дальнейшее развитие общих и специальных умений; ознакомление учащихся со способами и приемами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самостоятельного изучения языков и кул</w:t>
            </w:r>
            <w:r>
              <w:rPr>
                <w:rFonts w:ascii="Times New Roman" w:eastAsia="Times New Roman" w:hAnsi="Times New Roman" w:cs="Times New Roman"/>
                <w:sz w:val="24"/>
              </w:rPr>
              <w:t>ьтур.</w:t>
            </w:r>
          </w:p>
          <w:p w:rsidR="003E12CC" w:rsidRDefault="003E1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Я и моя семья                                 -  9 ч.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Мой дом и мой микрорайон    - 8 ч.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 и поездки               - 9 ч.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Мой день                                - 8 ч.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Праздники                               - 8 ч.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Свободное время                    - 6 ч.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и современность       - 13 ч.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Правила поведения                 - 18 ч.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Еда и напитки                         - 11 ч.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Каникулы                                - 12 ч.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Итого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- 102 ч.</w:t>
            </w: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414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3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414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3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414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3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414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3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414" w:type="dxa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3" w:type="dxa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3E12C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3E12CC" w:rsidRDefault="003E12CC">
      <w:pPr>
        <w:tabs>
          <w:tab w:val="left" w:pos="1977"/>
        </w:tabs>
        <w:suppressAutoHyphens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7032"/>
      </w:tblGrid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курса</w:t>
            </w:r>
          </w:p>
        </w:tc>
        <w:tc>
          <w:tcPr>
            <w:tcW w:w="7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Английский язык</w:t>
            </w: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722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722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 ч (3 часа в неделю)</w:t>
            </w: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Составители</w:t>
            </w:r>
          </w:p>
        </w:tc>
        <w:tc>
          <w:tcPr>
            <w:tcW w:w="722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 учителей английского языка</w:t>
            </w: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курса</w:t>
            </w:r>
          </w:p>
        </w:tc>
        <w:tc>
          <w:tcPr>
            <w:tcW w:w="722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• развитие иноязычной коммуникативной компетенции (речевой, языковой, социокультурной,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компенсаторной, учебно-познавательной):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речевая компетенция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– совершенствование коммуникативных умений в четырех основных видах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речевой деятельности (говорении,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аудировании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 чтении, письме);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языковая компетенция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– систематизация ранее изученного матери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ала; овладение новыми языковыми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средствами в соответствии с отобранными темами и сферами общения; освоение знаний о языковых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явлениях изучаемого языка, разных способах выражения мысли в родном и изучаемом языке;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социокультурная / межкультурная компетенция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– приобщение учащихся к культуре, традициям и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реалиям стран/страны изучаемого иностранного языка в рамках тем, сфер и ситуаций общения,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отвечающих опыту, интересам, психологическим особенностям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учащихся основной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школы в 7 классе,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формирование умений представлять свою страну, ее культуру в условиях иноязычного межкультурного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общения;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компенсаторная компетенция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– развитие умений выходить из положения в условиях дефицита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языковых средств при получении и передачи ин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оязычной информации;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учебно-познавательная компетенция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– дальнейшее развитие общих и специальных учебных умений,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ознакомление с доступными учащимся способами и приемами самостоятельного изучения языков и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культур, в том числе с использованием новых информ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ационных технологий.</w:t>
            </w: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Структура курса</w:t>
            </w:r>
          </w:p>
        </w:tc>
        <w:tc>
          <w:tcPr>
            <w:tcW w:w="722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«Образ жизни» (11 часов)</w:t>
            </w:r>
          </w:p>
          <w:p w:rsidR="003E12CC" w:rsidRDefault="00BA7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• «Время рассказов» (10 часа)</w:t>
            </w:r>
          </w:p>
          <w:p w:rsidR="003E12CC" w:rsidRDefault="00BA7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• «Внешность и характер» (10 часов)</w:t>
            </w:r>
          </w:p>
          <w:p w:rsidR="003E12CC" w:rsidRDefault="00BA7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• «Об этом говорят и пишут. Заметки в газету» (9 часов)</w:t>
            </w:r>
          </w:p>
          <w:p w:rsidR="003E12CC" w:rsidRDefault="00BA7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• «Что нас ждет в будущем. Взгляд в будущее» (10 часов)</w:t>
            </w:r>
          </w:p>
          <w:p w:rsidR="003E12CC" w:rsidRDefault="00BA7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• «Развлечения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 (10часов)</w:t>
            </w:r>
          </w:p>
          <w:p w:rsidR="003E12CC" w:rsidRDefault="00BA7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• «В центре внимания. Дорога славы» (9часов)</w:t>
            </w:r>
          </w:p>
          <w:p w:rsidR="003E12CC" w:rsidRDefault="00BA7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• «Проблемы экологии» (9часов)</w:t>
            </w:r>
          </w:p>
          <w:p w:rsidR="003E12CC" w:rsidRDefault="00BA7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 Время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покупок. Скажи мне, что ты ешь» (9 часов)</w:t>
            </w:r>
          </w:p>
          <w:p w:rsidR="003E12CC" w:rsidRDefault="00BA7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• «В здоровом теле здоровый дух» (8часов)</w:t>
            </w:r>
          </w:p>
          <w:p w:rsidR="003E12CC" w:rsidRDefault="00BA7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«Обзор пройденного за год» (7 часов)</w:t>
            </w:r>
          </w:p>
          <w:p w:rsidR="003E12CC" w:rsidRDefault="00BA77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102 ч.</w:t>
            </w:r>
          </w:p>
        </w:tc>
      </w:tr>
    </w:tbl>
    <w:p w:rsidR="003E12CC" w:rsidRDefault="003E12CC">
      <w:pPr>
        <w:tabs>
          <w:tab w:val="left" w:pos="1977"/>
        </w:tabs>
        <w:suppressAutoHyphens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E12CC" w:rsidRDefault="003E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2CC" w:rsidRDefault="003E12CC">
      <w:pPr>
        <w:tabs>
          <w:tab w:val="left" w:pos="1977"/>
        </w:tabs>
        <w:suppressAutoHyphens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E12CC" w:rsidRDefault="003E12CC">
      <w:pPr>
        <w:tabs>
          <w:tab w:val="left" w:pos="1977"/>
        </w:tabs>
        <w:suppressAutoHyphens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7032"/>
      </w:tblGrid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курса</w:t>
            </w:r>
          </w:p>
        </w:tc>
        <w:tc>
          <w:tcPr>
            <w:tcW w:w="7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Английский  язык</w:t>
            </w:r>
            <w:proofErr w:type="gramEnd"/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722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722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 ч (3 часа в неделю)</w:t>
            </w: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Составители</w:t>
            </w:r>
          </w:p>
        </w:tc>
        <w:tc>
          <w:tcPr>
            <w:tcW w:w="722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Марков П.С.</w:t>
            </w: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курса</w:t>
            </w:r>
          </w:p>
        </w:tc>
        <w:tc>
          <w:tcPr>
            <w:tcW w:w="722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Развитие иноязычной коммуникативной компетенции (речевой, языковой, социокультурной, компенсаторной, учебно-познавательной):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речевая компетенция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– совершенствование коммуникативных умений в четырех основных видах речевой деятельности (говорении,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аудирова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 чтении, письме);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языковая компетенция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ажения мысли в родном и изучаемом языке;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социокультурная компетенция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енностям учащихся; формирование умений представлять свою страну, ее культуру в условиях иноязычного межкультурного общения;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компенсаторная компетенция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– развитие умений выходить из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положения в условиях дефицита языковых средств при получении и передачи и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ноязычной информации;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учебно-познавательная компетенция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</w:p>
          <w:p w:rsidR="003E12CC" w:rsidRDefault="003E12CC">
            <w:pPr>
              <w:suppressAutoHyphens/>
              <w:spacing w:after="0" w:line="240" w:lineRule="auto"/>
              <w:jc w:val="both"/>
            </w:pP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Структура курса</w:t>
            </w:r>
          </w:p>
        </w:tc>
        <w:tc>
          <w:tcPr>
            <w:tcW w:w="722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1.Межличностные вз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аимоотношения со сверстниками (конфликтные ситуации). Расширение объема по темам «Характер. Внешность». Виды магазинов. Покупка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товаров. Одежда и мода. Национальные костюмы. Натуральные ткани. Необычные занятия. Спорт (27 ч.)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Новое поколение. 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Школа. Путешествия по миру. Проблемы на отдыхе. Работа и профессии. (24 ч.)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Темза. Памятники. Области науки. Биографии великих людей. Средства транспорта (24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ч.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Катастрофы. Погода. Торнадо. Мировые проблемы. Проблемы экологии (пластиковая и бумажн</w:t>
            </w:r>
            <w:r>
              <w:rPr>
                <w:rFonts w:ascii="Times New Roman" w:eastAsia="Times New Roman" w:hAnsi="Times New Roman" w:cs="Times New Roman"/>
                <w:sz w:val="24"/>
              </w:rPr>
              <w:t>ая упаковка). Изобретения. Наука. Еда. Способы приготовления. Привычки питания. Любимые рецепты. (27 ч. )</w:t>
            </w:r>
          </w:p>
          <w:p w:rsidR="003E12CC" w:rsidRDefault="00BA77A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      102 ч.</w:t>
            </w:r>
          </w:p>
          <w:p w:rsidR="003E12CC" w:rsidRDefault="003E12CC">
            <w:pPr>
              <w:suppressAutoHyphens/>
              <w:spacing w:after="0" w:line="240" w:lineRule="auto"/>
            </w:pPr>
          </w:p>
        </w:tc>
      </w:tr>
    </w:tbl>
    <w:p w:rsidR="003E12CC" w:rsidRDefault="00BA7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</w:p>
    <w:p w:rsidR="003E12CC" w:rsidRDefault="003E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7032"/>
      </w:tblGrid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курса</w:t>
            </w:r>
          </w:p>
        </w:tc>
        <w:tc>
          <w:tcPr>
            <w:tcW w:w="7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Английский  язык</w:t>
            </w:r>
            <w:proofErr w:type="gramEnd"/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7225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7225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 ч (3 часа в неделю)</w:t>
            </w: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Составители</w:t>
            </w:r>
          </w:p>
        </w:tc>
        <w:tc>
          <w:tcPr>
            <w:tcW w:w="7225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Марков П.С.</w:t>
            </w: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курса</w:t>
            </w:r>
          </w:p>
        </w:tc>
        <w:tc>
          <w:tcPr>
            <w:tcW w:w="7225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речевая компетенция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– развитие коммуникатив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ных умений в четырех основных видах речевой деятельности (говорении,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аудировании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 чтении, письме);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языковая компетенция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– овладение новыми языковыми средствами (фонетическими, орфографическими, лексическими, грамматическими) в соответствии c темами, сфер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социокультурная компетенция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– приобщение учащихся к культуре, традициям и реалиям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культуру в условиях иноязычного межкультурного общения;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компенсаторная компетенция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– развитие умений выходить из положения в условиях дефицита языковых средств при получении и передаче информации;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учебно-познавательная компетенция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– дальнейшее развити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3E12CC" w:rsidRDefault="00BA77A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развитие и воспитание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я, стремления к взаимопониманию между людьми разных сообществ, толерантного отношения к проявлениям иной культуры.</w:t>
            </w:r>
          </w:p>
        </w:tc>
      </w:tr>
      <w:tr w:rsidR="003E1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4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Структура курса</w:t>
            </w:r>
          </w:p>
        </w:tc>
        <w:tc>
          <w:tcPr>
            <w:tcW w:w="7225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12CC" w:rsidRDefault="00BA77A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Праздники                                                  - 14 ч.</w:t>
            </w:r>
          </w:p>
          <w:p w:rsidR="003E12CC" w:rsidRDefault="00BA77A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Жизнь. Образ жизни и среда обитания   - 13 ч.</w:t>
            </w:r>
          </w:p>
          <w:p w:rsidR="003E12CC" w:rsidRDefault="00BA77A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Оч</w:t>
            </w:r>
            <w:r>
              <w:rPr>
                <w:rFonts w:ascii="Times New Roman" w:eastAsia="Times New Roman" w:hAnsi="Times New Roman" w:cs="Times New Roman"/>
                <w:sz w:val="24"/>
              </w:rPr>
              <w:t>евидное-невероятное                           - 12 ч.</w:t>
            </w:r>
          </w:p>
          <w:p w:rsidR="003E12CC" w:rsidRDefault="00BA77A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Современные технологии                         - 13 ч.</w:t>
            </w:r>
          </w:p>
          <w:p w:rsidR="003E12CC" w:rsidRDefault="00BA77A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Литература и искусство                             - 12 ч.</w:t>
            </w:r>
          </w:p>
          <w:p w:rsidR="003E12CC" w:rsidRDefault="00BA77A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Город и горожане                                       - 13 ч.</w:t>
            </w:r>
          </w:p>
          <w:p w:rsidR="003E12CC" w:rsidRDefault="00BA77A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Вопросы личной безопасности                 - 11 ч.</w:t>
            </w:r>
          </w:p>
          <w:p w:rsidR="003E12CC" w:rsidRDefault="00BA77A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Трудности                                                    - 14 ч.</w:t>
            </w:r>
          </w:p>
          <w:p w:rsidR="003E12CC" w:rsidRDefault="00BA77A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Итого                 - 102 ч.</w:t>
            </w:r>
          </w:p>
          <w:p w:rsidR="003E12CC" w:rsidRDefault="003E12CC">
            <w:pPr>
              <w:suppressAutoHyphens/>
              <w:spacing w:after="0" w:line="240" w:lineRule="auto"/>
            </w:pPr>
          </w:p>
        </w:tc>
      </w:tr>
    </w:tbl>
    <w:p w:rsidR="003E12CC" w:rsidRDefault="003E1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3E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80BC9"/>
    <w:multiLevelType w:val="multilevel"/>
    <w:tmpl w:val="A6AC8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CC"/>
    <w:rsid w:val="003E12CC"/>
    <w:rsid w:val="00BA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5D19D-230D-40E4-B69C-070806BE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2022-09-15T21:05:00Z</dcterms:created>
  <dcterms:modified xsi:type="dcterms:W3CDTF">2022-09-15T21:05:00Z</dcterms:modified>
</cp:coreProperties>
</file>